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58" w:rsidRPr="00AE7E58" w:rsidRDefault="00AE7E58" w:rsidP="00AE7E58">
      <w:pPr>
        <w:shd w:val="clear" w:color="auto" w:fill="FFFFFF"/>
        <w:spacing w:after="240" w:line="240" w:lineRule="auto"/>
        <w:jc w:val="right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УТВЕРЖДАЮ</w:t>
      </w:r>
    </w:p>
    <w:p w:rsidR="00AE7E58" w:rsidRPr="00AE7E58" w:rsidRDefault="00AE7E58" w:rsidP="00AE7E58">
      <w:pPr>
        <w:shd w:val="clear" w:color="auto" w:fill="FFFFFF"/>
        <w:spacing w:after="240" w:line="240" w:lineRule="auto"/>
        <w:jc w:val="right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Заведующий МКДОУ                                                                                                                                                                                                                                   «</w:t>
      </w:r>
      <w:proofErr w:type="spellStart"/>
      <w:r w:rsidR="00C76773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Новомакинский</w:t>
      </w:r>
      <w:proofErr w:type="spellEnd"/>
      <w:r w:rsidR="00C76773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 детский сад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»</w:t>
      </w:r>
    </w:p>
    <w:p w:rsidR="00AE7E58" w:rsidRPr="00AE7E58" w:rsidRDefault="00C76773" w:rsidP="00AE7E58">
      <w:pPr>
        <w:shd w:val="clear" w:color="auto" w:fill="FFFFFF"/>
        <w:spacing w:after="240" w:line="240" w:lineRule="auto"/>
        <w:jc w:val="right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____________ З.А.Мирзоева.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p w:rsidR="00C76773" w:rsidRDefault="00AE7E58" w:rsidP="00725BA4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b/>
          <w:bCs/>
          <w:color w:val="3D4856"/>
          <w:sz w:val="32"/>
          <w:szCs w:val="32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 </w:t>
      </w:r>
      <w:bookmarkStart w:id="0" w:name="_GoBack"/>
      <w:bookmarkEnd w:id="0"/>
      <w:r w:rsidRPr="00AE7E58">
        <w:rPr>
          <w:rFonts w:ascii="Tahoma" w:eastAsia="Times New Roman" w:hAnsi="Tahoma" w:cs="Tahoma"/>
          <w:b/>
          <w:bCs/>
          <w:color w:val="3D4856"/>
          <w:sz w:val="32"/>
          <w:szCs w:val="32"/>
          <w:lang w:eastAsia="ru-RU"/>
        </w:rPr>
        <w:t>ПАСПОРТ ДОСТУПНОСТИ ОБЪЕКТА СОЦИАЛЬНОЙ ИНФРАСТРУКТУРЫ М</w:t>
      </w:r>
      <w:r w:rsidR="00C76773">
        <w:rPr>
          <w:rFonts w:ascii="Tahoma" w:eastAsia="Times New Roman" w:hAnsi="Tahoma" w:cs="Tahoma"/>
          <w:b/>
          <w:bCs/>
          <w:color w:val="3D4856"/>
          <w:sz w:val="32"/>
          <w:szCs w:val="32"/>
          <w:lang w:eastAsia="ru-RU"/>
        </w:rPr>
        <w:t xml:space="preserve">КДОУ </w:t>
      </w:r>
    </w:p>
    <w:p w:rsidR="00AE7E58" w:rsidRPr="00725BA4" w:rsidRDefault="00C76773" w:rsidP="00725BA4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3D4856"/>
          <w:sz w:val="32"/>
          <w:szCs w:val="32"/>
          <w:lang w:eastAsia="ru-RU"/>
        </w:rPr>
        <w:t xml:space="preserve"> «</w:t>
      </w:r>
      <w:proofErr w:type="spellStart"/>
      <w:r>
        <w:rPr>
          <w:rFonts w:ascii="Tahoma" w:eastAsia="Times New Roman" w:hAnsi="Tahoma" w:cs="Tahoma"/>
          <w:b/>
          <w:bCs/>
          <w:color w:val="3D4856"/>
          <w:sz w:val="32"/>
          <w:szCs w:val="32"/>
          <w:lang w:eastAsia="ru-RU"/>
        </w:rPr>
        <w:t>Новомакинский</w:t>
      </w:r>
      <w:proofErr w:type="spellEnd"/>
      <w:r>
        <w:rPr>
          <w:rFonts w:ascii="Tahoma" w:eastAsia="Times New Roman" w:hAnsi="Tahoma" w:cs="Tahoma"/>
          <w:b/>
          <w:bCs/>
          <w:color w:val="3D4856"/>
          <w:sz w:val="32"/>
          <w:szCs w:val="32"/>
          <w:lang w:eastAsia="ru-RU"/>
        </w:rPr>
        <w:t xml:space="preserve"> детский сад</w:t>
      </w:r>
      <w:r w:rsidR="00AE7E58" w:rsidRPr="00AE7E58">
        <w:rPr>
          <w:rFonts w:ascii="Tahoma" w:eastAsia="Times New Roman" w:hAnsi="Tahoma" w:cs="Tahoma"/>
          <w:b/>
          <w:bCs/>
          <w:color w:val="3D4856"/>
          <w:sz w:val="32"/>
          <w:szCs w:val="32"/>
          <w:lang w:eastAsia="ru-RU"/>
        </w:rPr>
        <w:t xml:space="preserve">»                                                                                </w:t>
      </w:r>
      <w:proofErr w:type="spellStart"/>
      <w:r w:rsidR="00AE7E58" w:rsidRPr="00AE7E58">
        <w:rPr>
          <w:rFonts w:ascii="Tahoma" w:eastAsia="Times New Roman" w:hAnsi="Tahoma" w:cs="Tahoma"/>
          <w:b/>
          <w:bCs/>
          <w:color w:val="3D4856"/>
          <w:sz w:val="32"/>
          <w:szCs w:val="32"/>
          <w:lang w:eastAsia="ru-RU"/>
        </w:rPr>
        <w:t>Сулейман-Стальского</w:t>
      </w:r>
      <w:proofErr w:type="spellEnd"/>
      <w:r w:rsidR="00AE7E58" w:rsidRPr="00AE7E58">
        <w:rPr>
          <w:rFonts w:ascii="Tahoma" w:eastAsia="Times New Roman" w:hAnsi="Tahoma" w:cs="Tahoma"/>
          <w:b/>
          <w:bCs/>
          <w:color w:val="3D4856"/>
          <w:sz w:val="32"/>
          <w:szCs w:val="32"/>
          <w:lang w:eastAsia="ru-RU"/>
        </w:rPr>
        <w:t xml:space="preserve"> района Республики Дагестан</w:t>
      </w:r>
    </w:p>
    <w:tbl>
      <w:tblPr>
        <w:tblW w:w="135" w:type="dxa"/>
        <w:tblCellMar>
          <w:left w:w="0" w:type="dxa"/>
          <w:right w:w="0" w:type="dxa"/>
        </w:tblCellMar>
        <w:tblLook w:val="04A0"/>
      </w:tblPr>
      <w:tblGrid>
        <w:gridCol w:w="135"/>
      </w:tblGrid>
      <w:tr w:rsidR="00AE7E58" w:rsidRPr="00AE7E58" w:rsidTr="00AE7E58">
        <w:tc>
          <w:tcPr>
            <w:tcW w:w="0" w:type="auto"/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6346BF" w:rsidRDefault="00AE7E58" w:rsidP="006346B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8"/>
          <w:szCs w:val="28"/>
          <w:lang w:eastAsia="ru-RU"/>
        </w:rPr>
        <w:t>1. Общие сведения об объекте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tbl>
      <w:tblPr>
        <w:tblW w:w="13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40"/>
        <w:gridCol w:w="137"/>
      </w:tblGrid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Вид (наименование) объекта:  Муниципальное казенное дошкольное образовательное учреждение                                                </w:t>
            </w:r>
            <w:r w:rsidR="00C7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«</w:t>
            </w:r>
            <w:proofErr w:type="spellStart"/>
            <w:r w:rsidR="00C7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Новомакинский</w:t>
            </w:r>
            <w:proofErr w:type="spellEnd"/>
            <w:r w:rsidR="00C7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Полный почтовый адрес объекта: </w:t>
            </w:r>
            <w:r w:rsidR="00C767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368779</w:t>
            </w:r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, РД 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Сулей</w:t>
            </w:r>
            <w:r w:rsidR="00C767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ман-Стальский</w:t>
            </w:r>
            <w:proofErr w:type="spellEnd"/>
            <w:r w:rsidR="00C767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район, с</w:t>
            </w:r>
            <w:proofErr w:type="gramStart"/>
            <w:r w:rsidR="00C767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.Н</w:t>
            </w:r>
            <w:proofErr w:type="gramEnd"/>
            <w:r w:rsidR="00C767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овая Мака, ул.Дружбы № 5</w:t>
            </w:r>
          </w:p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1.3. Сведения о размещении объекта: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отдельно стоящее здание </w:t>
      </w:r>
      <w:r w:rsidRPr="00AE7E58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1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этаж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, </w:t>
      </w:r>
      <w:r w:rsidR="00C76773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670.88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 кв. м, часть здания __________ этажей (или на ___________ этаже), _________ кв. м, наличие прилегающего земельного участка (</w:t>
      </w:r>
      <w:r w:rsidRPr="00AE7E58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да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, нет), </w:t>
      </w:r>
      <w:r w:rsidR="00C76773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3041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кв. м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1.4. Год постройки здания </w:t>
      </w:r>
      <w:r w:rsidRPr="00AE7E58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19</w:t>
      </w:r>
      <w:r w:rsidR="00C76773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78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, последнего капит</w:t>
      </w:r>
      <w:r w:rsidR="00725BA4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ального ремонта ________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1.5. Дата предстоящих плановых ремонтных работ: текущего _</w:t>
      </w:r>
      <w:r w:rsidR="00C76773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2017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______, капитального _</w:t>
      </w:r>
      <w:r w:rsidR="00A01FF5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201</w:t>
      </w:r>
      <w:r w:rsidR="00C76773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8</w:t>
      </w:r>
      <w:r w:rsidR="00725BA4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__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lastRenderedPageBreak/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Сведения об организации, расположенной на объекте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543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05"/>
        <w:gridCol w:w="138"/>
      </w:tblGrid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Название организации (учреждения) (полное юридическое наименование - согласно Уставу, краткое наименование)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дошкольное образовательное учреждение </w:t>
            </w:r>
            <w:r w:rsidR="00C7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C7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Новомакинский</w:t>
            </w:r>
            <w:proofErr w:type="spellEnd"/>
            <w:r w:rsidR="00C7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МК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="00C7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C7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Новомакинский</w:t>
            </w:r>
            <w:proofErr w:type="spellEnd"/>
            <w:r w:rsidR="00C7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 Юридический адрес организации (учреждения), телефон, 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C76773" w:rsidP="00AE7E5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368779</w:t>
            </w:r>
            <w:r w:rsidR="006346BF"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, РД </w:t>
            </w:r>
            <w:proofErr w:type="spellStart"/>
            <w:r w:rsidR="006346BF"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Сулей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ман-Стальский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район,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овая Мака, ул. Дружбы №5</w:t>
            </w:r>
          </w:p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C76773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767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Sadiknm2013@ya.ru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Основание для пользования объектом (оперативное управление, аренда, собственность) оперативное управление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6346BF">
            <w:pPr>
              <w:tabs>
                <w:tab w:val="left" w:pos="7980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Форма собственности (государственная, негосударственная)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6346BF">
            <w:pPr>
              <w:tabs>
                <w:tab w:val="left" w:pos="10185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 Территориальная принадлежность (федеральная, региональная, муниципальная)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 Вышестоящая организация (наименование)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rPr>
          <w:trHeight w:val="630"/>
        </w:trPr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1.12. Адрес вышестоящей организации, другие координаты (полный почтовый адрес, телефон, 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C76773" w:rsidP="00AE7E5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3687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890</w:t>
            </w:r>
            <w:r w:rsidR="006346BF"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РД </w:t>
            </w:r>
            <w:proofErr w:type="spellStart"/>
            <w:r w:rsidR="006346BF"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Сулейман-Стальский</w:t>
            </w:r>
            <w:proofErr w:type="spellEnd"/>
            <w:r w:rsidR="006346BF"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район, </w:t>
            </w:r>
            <w:proofErr w:type="spellStart"/>
            <w:r w:rsidR="006346BF"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Start"/>
            <w:r w:rsidR="006346BF"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.К</w:t>
            </w:r>
            <w:proofErr w:type="gramEnd"/>
            <w:r w:rsidR="006346BF"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асумкент</w:t>
            </w:r>
            <w:proofErr w:type="spellEnd"/>
            <w:r w:rsidR="006346BF"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, ул. </w:t>
            </w:r>
            <w:r w:rsidR="00725B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Ленина</w:t>
            </w:r>
          </w:p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2. Характеристика деятельности организации на объекте (по обслуживанию населения)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tbl>
      <w:tblPr>
        <w:tblW w:w="13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40"/>
        <w:gridCol w:w="137"/>
      </w:tblGrid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места приложения труда (специализированные предприятия и организации, специальные рабочие места для инвалидов))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Категории обслуживаемого населения по возрасту: (дети, взрослые трудоспособного возраста, пожилые; все возрастные категории)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Категории обслуживаемых инвалидов: инвалиды на коляске, инвалиды с патологией опорно-двигательного аппарата, по зрению, по слуху, с умственной отсталостью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Виды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Форма оказания услуг: (на объекте, с длительным пребыванием, с проживанием, на дому, дистанционно)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объекте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Плановая мощность: посещаемость (количество </w:t>
            </w:r>
            <w:proofErr w:type="gram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обслуживаемых</w:t>
            </w:r>
            <w:proofErr w:type="gramEnd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день), вместимость, пропускная способность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 Участие в исполнении индивидуальной программы реабилитации инвалида, ребенка-инвалида (да, нет)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346BF" w:rsidRDefault="008B66A6" w:rsidP="008B66A6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                                                                    </w:t>
      </w:r>
      <w:r w:rsidR="00AE7E58"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3. Состояние доступности объекта</w:t>
      </w:r>
    </w:p>
    <w:p w:rsidR="00AE7E58" w:rsidRPr="00AE7E58" w:rsidRDefault="00AE7E58" w:rsidP="006346BF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3.2.2. Время движения (пешком) </w:t>
      </w:r>
      <w:r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10-20</w:t>
      </w:r>
      <w:r w:rsidRPr="00AE7E58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 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минут</w:t>
      </w:r>
    </w:p>
    <w:tbl>
      <w:tblPr>
        <w:tblW w:w="13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39"/>
        <w:gridCol w:w="138"/>
      </w:tblGrid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 Наличие выделенного от проезжей части пешеходного пути (да, нет)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3.2.4. Перекрестки: нерегулируемые; регулируемые, со звуковой сигнализацией, таймером; 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регулируемый 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3.2.5. Информация на пути следования к объекту: акустическая, тактильная, визуальная; 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8B66A6">
            <w:pPr>
              <w:tabs>
                <w:tab w:val="left" w:pos="8730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3.2.6. Перепады высоты на пути (съезды с тротуара): есть, нет (описать)</w:t>
            </w:r>
            <w:r w:rsidR="008B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8B66A6"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перепадов 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обустройство для инвалидов на коляске: да, нет (описать)</w:t>
            </w:r>
            <w:r w:rsidR="008B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8B66A6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="00AE7E58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3.3. Организация доступности объекта для инвалидов - форма обслуживания &lt;*&gt;</w:t>
      </w:r>
      <w:r w:rsidR="00AE7E58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2"/>
        <w:gridCol w:w="6464"/>
        <w:gridCol w:w="6639"/>
      </w:tblGrid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строки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 (формы обслуживания) &lt;**&gt;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8B66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категории инвалидов и маломобильных групп населения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AE7E58" w:rsidRPr="00AE7E58" w:rsidRDefault="007E57F1" w:rsidP="00AE7E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7E57F1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E7E58" w:rsidRPr="00AE7E58" w:rsidRDefault="00AE7E58" w:rsidP="006346B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    3.4. Состояние доступности основных структурно-функциональных зон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2390"/>
        <w:gridCol w:w="2440"/>
        <w:gridCol w:w="1943"/>
        <w:gridCol w:w="1867"/>
        <w:gridCol w:w="1867"/>
        <w:gridCol w:w="1867"/>
        <w:gridCol w:w="1675"/>
      </w:tblGrid>
      <w:tr w:rsidR="00AE7E58" w:rsidRPr="00AE7E58" w:rsidTr="00A01FF5">
        <w:tc>
          <w:tcPr>
            <w:tcW w:w="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1165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 для основных категорий инвалидов &lt;*&gt;</w:t>
            </w:r>
          </w:p>
        </w:tc>
      </w:tr>
      <w:tr w:rsidR="00AE7E58" w:rsidRPr="00AE7E58" w:rsidTr="00A01FF5">
        <w:tc>
          <w:tcPr>
            <w:tcW w:w="5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маломобильных групп населения &lt;**&gt;</w:t>
            </w:r>
          </w:p>
        </w:tc>
      </w:tr>
      <w:tr w:rsidR="00AE7E58" w:rsidRPr="00AE7E58" w:rsidTr="00A01FF5">
        <w:tc>
          <w:tcPr>
            <w:tcW w:w="5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передвигающихся на креслах-колясках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другими нарушениями опорно-двигательного аппарата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1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Территория, прилегающая к 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зданию (участок)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AE7E58" w:rsidRPr="00AE7E58" w:rsidRDefault="007E57F1" w:rsidP="00AE7E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7E57F1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   &lt;*&gt; Указывается: ДП - доступно полностью (доступность для всех категорий инвалидов и других маломобильных групп населения); ДЧ - доступно частично (</w:t>
      </w:r>
      <w:proofErr w:type="spellStart"/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достигаемость</w:t>
      </w:r>
      <w:proofErr w:type="spellEnd"/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&lt;**&gt; указывается худший из вариантов ответа.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lastRenderedPageBreak/>
        <w:br/>
        <w:t>    3.5. Итоговое заключение о состоянии доступности объекта социальной инфраструктуры: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"/>
        <w:gridCol w:w="13539"/>
        <w:gridCol w:w="138"/>
      </w:tblGrid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 не предназначен для посещения инвалидами и другими маломобильными группами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p w:rsidR="00AE7E58" w:rsidRPr="00AE7E58" w:rsidRDefault="00AE7E58" w:rsidP="00AE7E58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 </w:t>
      </w:r>
    </w:p>
    <w:p w:rsidR="00AE7E58" w:rsidRPr="00AE7E58" w:rsidRDefault="00AE7E58" w:rsidP="00AE7E58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4. Управленческое решение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4.1. Рекомендации по адаптации основных структурных элементов объекта: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2"/>
        <w:gridCol w:w="2876"/>
        <w:gridCol w:w="1659"/>
        <w:gridCol w:w="2645"/>
        <w:gridCol w:w="2914"/>
        <w:gridCol w:w="3329"/>
      </w:tblGrid>
      <w:tr w:rsidR="00AE7E58" w:rsidRPr="00AE7E58" w:rsidTr="00AE7E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</w:p>
        </w:tc>
      </w:tr>
      <w:tr w:rsidR="00AE7E58" w:rsidRPr="00AE7E58" w:rsidTr="00AE7E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капитальный); оснащение оборудованием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AE7E58" w:rsidRPr="00AE7E58" w:rsidRDefault="007E57F1" w:rsidP="00AE7E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7E57F1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   &lt;*&gt; Указываются конкретные рекомендации по каждой структурно-функциональной зоне.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"/>
        <w:gridCol w:w="13539"/>
        <w:gridCol w:w="138"/>
      </w:tblGrid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Период проведения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наименование документа: программы, плана)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Ожидаемый результат (по состоянию доступности) после выполнения работ по адаптации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Для принятия решения требуется, не требуется (нужное подчеркнуть):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4.5. Согласовано: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Представители общественных организаций инвалидов: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4173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28"/>
        <w:gridCol w:w="208"/>
        <w:gridCol w:w="2829"/>
        <w:gridCol w:w="208"/>
      </w:tblGrid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(должность, Ф.И.О.)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tbl>
      <w:tblPr>
        <w:tblW w:w="1420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17"/>
        <w:gridCol w:w="10361"/>
        <w:gridCol w:w="327"/>
      </w:tblGrid>
      <w:tr w:rsidR="008B66A6" w:rsidRPr="00AE7E58" w:rsidTr="008B66A6">
        <w:tc>
          <w:tcPr>
            <w:tcW w:w="13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6A6" w:rsidRPr="00AE7E58" w:rsidRDefault="008B66A6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Информация направлена в</w:t>
            </w:r>
          </w:p>
        </w:tc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3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3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6346B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территориального отраслевого исполнительного органа государственной власти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6A6" w:rsidRPr="00AE7E58" w:rsidRDefault="008B66A6" w:rsidP="006346B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в автоматизированной информационной системе "Доступная среда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</w:p>
    <w:tbl>
      <w:tblPr>
        <w:tblW w:w="1378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84"/>
        <w:gridCol w:w="3571"/>
        <w:gridCol w:w="8650"/>
        <w:gridCol w:w="75"/>
      </w:tblGrid>
      <w:tr w:rsidR="008B66A6" w:rsidRPr="00AE7E58" w:rsidTr="008B66A6"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6A6" w:rsidRPr="00AE7E58" w:rsidRDefault="008B66A6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объекта (должность)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6A6" w:rsidRPr="00AE7E58" w:rsidRDefault="008B66A6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 w:rsidR="00C7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Мирзоева </w:t>
            </w:r>
            <w:proofErr w:type="spellStart"/>
            <w:r w:rsidR="00C7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Зарефа</w:t>
            </w:r>
            <w:proofErr w:type="spellEnd"/>
            <w:r w:rsidR="00C7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7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Ахмадовна</w:t>
            </w:r>
            <w:proofErr w:type="spellEnd"/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="00C76773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дата 28.04.2017г.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p w:rsidR="008146FA" w:rsidRPr="00AE7E58" w:rsidRDefault="008146FA">
      <w:pPr>
        <w:rPr>
          <w:sz w:val="24"/>
          <w:szCs w:val="24"/>
        </w:rPr>
      </w:pPr>
    </w:p>
    <w:sectPr w:rsidR="008146FA" w:rsidRPr="00AE7E58" w:rsidSect="00AE7E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E58"/>
    <w:rsid w:val="006346BF"/>
    <w:rsid w:val="00725BA4"/>
    <w:rsid w:val="007E57F1"/>
    <w:rsid w:val="008146FA"/>
    <w:rsid w:val="008B66A6"/>
    <w:rsid w:val="00A01FF5"/>
    <w:rsid w:val="00AE7E58"/>
    <w:rsid w:val="00C76773"/>
    <w:rsid w:val="00F3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</cp:revision>
  <dcterms:created xsi:type="dcterms:W3CDTF">2016-12-16T08:58:00Z</dcterms:created>
  <dcterms:modified xsi:type="dcterms:W3CDTF">2017-04-27T05:26:00Z</dcterms:modified>
</cp:coreProperties>
</file>